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0D5" w:rsidRPr="00C826E4" w:rsidRDefault="008800D5" w:rsidP="008800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</w:t>
      </w:r>
      <w:r w:rsidRPr="00C826E4">
        <w:rPr>
          <w:rFonts w:ascii="Times New Roman" w:hAnsi="Times New Roman"/>
          <w:b/>
          <w:sz w:val="24"/>
          <w:szCs w:val="24"/>
        </w:rPr>
        <w:t>алендарно-тематическое планирование</w:t>
      </w:r>
    </w:p>
    <w:p w:rsidR="008800D5" w:rsidRPr="00C826E4" w:rsidRDefault="008800D5" w:rsidP="008800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00D5" w:rsidRPr="00C826E4" w:rsidRDefault="008800D5" w:rsidP="008800D5">
      <w:pPr>
        <w:tabs>
          <w:tab w:val="num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826E4">
        <w:rPr>
          <w:rFonts w:ascii="Times New Roman" w:hAnsi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«История»  5-9 классы</w:t>
      </w:r>
      <w:r>
        <w:rPr>
          <w:rFonts w:ascii="Times New Roman" w:hAnsi="Times New Roman"/>
          <w:sz w:val="24"/>
          <w:szCs w:val="24"/>
        </w:rPr>
        <w:t xml:space="preserve">. На основании  учебного плана </w:t>
      </w:r>
      <w:r w:rsidRPr="00C826E4">
        <w:rPr>
          <w:rFonts w:ascii="Times New Roman" w:hAnsi="Times New Roman"/>
          <w:sz w:val="24"/>
          <w:szCs w:val="24"/>
        </w:rPr>
        <w:t xml:space="preserve">МБОУ </w:t>
      </w:r>
      <w:r>
        <w:rPr>
          <w:rFonts w:ascii="Times New Roman" w:hAnsi="Times New Roman"/>
          <w:sz w:val="24"/>
          <w:szCs w:val="24"/>
        </w:rPr>
        <w:t>«Лебеди</w:t>
      </w:r>
      <w:r w:rsidRPr="00C826E4">
        <w:rPr>
          <w:rFonts w:ascii="Times New Roman" w:hAnsi="Times New Roman"/>
          <w:sz w:val="24"/>
          <w:szCs w:val="24"/>
        </w:rPr>
        <w:t xml:space="preserve">нская ООШ» на </w:t>
      </w:r>
      <w:r>
        <w:rPr>
          <w:rFonts w:ascii="Times New Roman" w:hAnsi="Times New Roman"/>
          <w:sz w:val="24"/>
          <w:szCs w:val="24"/>
        </w:rPr>
        <w:t>2021 - 2022</w:t>
      </w:r>
      <w:r w:rsidRPr="00C826E4">
        <w:rPr>
          <w:rFonts w:ascii="Times New Roman" w:hAnsi="Times New Roman"/>
          <w:sz w:val="24"/>
          <w:szCs w:val="24"/>
        </w:rPr>
        <w:t xml:space="preserve"> уче</w:t>
      </w:r>
      <w:r>
        <w:rPr>
          <w:rFonts w:ascii="Times New Roman" w:hAnsi="Times New Roman"/>
          <w:sz w:val="24"/>
          <w:szCs w:val="24"/>
        </w:rPr>
        <w:t>бный год на изучение истории в 9</w:t>
      </w:r>
      <w:r w:rsidRPr="00C826E4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е отводится 2 часа неделю</w:t>
      </w:r>
      <w:r w:rsidRPr="00C826E4">
        <w:rPr>
          <w:rFonts w:ascii="Times New Roman" w:hAnsi="Times New Roman"/>
          <w:sz w:val="24"/>
          <w:szCs w:val="24"/>
        </w:rPr>
        <w:t xml:space="preserve">. Для  освоения  рабочей программы  </w:t>
      </w:r>
      <w:r>
        <w:rPr>
          <w:rFonts w:ascii="Times New Roman" w:hAnsi="Times New Roman"/>
          <w:sz w:val="24"/>
          <w:szCs w:val="24"/>
        </w:rPr>
        <w:t>учебного  предмета «история» в 9</w:t>
      </w:r>
      <w:r w:rsidRPr="00C826E4">
        <w:rPr>
          <w:rFonts w:ascii="Times New Roman" w:hAnsi="Times New Roman"/>
          <w:sz w:val="24"/>
          <w:szCs w:val="24"/>
        </w:rPr>
        <w:t xml:space="preserve"> классе  используется учебник из У</w:t>
      </w:r>
      <w:r>
        <w:rPr>
          <w:rFonts w:ascii="Times New Roman" w:hAnsi="Times New Roman"/>
          <w:sz w:val="24"/>
          <w:szCs w:val="24"/>
        </w:rPr>
        <w:t>МК</w:t>
      </w:r>
      <w:proofErr w:type="gramStart"/>
      <w:r>
        <w:rPr>
          <w:rFonts w:ascii="Times New Roman" w:hAnsi="Times New Roman"/>
          <w:sz w:val="24"/>
          <w:szCs w:val="24"/>
        </w:rPr>
        <w:t xml:space="preserve">  .</w:t>
      </w:r>
      <w:proofErr w:type="gramEnd"/>
      <w:r>
        <w:rPr>
          <w:rFonts w:ascii="Times New Roman" w:hAnsi="Times New Roman"/>
          <w:sz w:val="24"/>
          <w:szCs w:val="24"/>
        </w:rPr>
        <w:t xml:space="preserve">Учебник. История России. 9 </w:t>
      </w:r>
      <w:r w:rsidRPr="00C826E4">
        <w:rPr>
          <w:rFonts w:ascii="Times New Roman" w:hAnsi="Times New Roman"/>
          <w:sz w:val="24"/>
          <w:szCs w:val="24"/>
        </w:rPr>
        <w:t>класс.</w:t>
      </w:r>
      <w:r>
        <w:rPr>
          <w:rFonts w:ascii="Times New Roman" w:hAnsi="Times New Roman"/>
          <w:sz w:val="24"/>
          <w:szCs w:val="24"/>
        </w:rPr>
        <w:t xml:space="preserve"> К.А.Соловьев, А.П.Шевырев, под редакцией Ю.А.Петрова. «Русское слово», 2019</w:t>
      </w:r>
      <w:r w:rsidRPr="00C826E4">
        <w:rPr>
          <w:rFonts w:ascii="Times New Roman" w:hAnsi="Times New Roman"/>
          <w:sz w:val="24"/>
          <w:szCs w:val="24"/>
        </w:rPr>
        <w:t xml:space="preserve"> год</w:t>
      </w:r>
      <w:proofErr w:type="gramStart"/>
      <w:r w:rsidRPr="00C826E4">
        <w:rPr>
          <w:rFonts w:ascii="Times New Roman" w:hAnsi="Times New Roman"/>
          <w:sz w:val="24"/>
          <w:szCs w:val="24"/>
        </w:rPr>
        <w:t>;</w:t>
      </w:r>
    </w:p>
    <w:p w:rsidR="008800D5" w:rsidRPr="00C826E4" w:rsidRDefault="008800D5" w:rsidP="008800D5">
      <w:pPr>
        <w:tabs>
          <w:tab w:val="num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End"/>
      <w:r w:rsidRPr="00C826E4">
        <w:rPr>
          <w:rFonts w:ascii="Times New Roman" w:hAnsi="Times New Roman"/>
          <w:sz w:val="24"/>
          <w:szCs w:val="24"/>
        </w:rPr>
        <w:t>.</w:t>
      </w:r>
      <w:r w:rsidRPr="00C826E4">
        <w:rPr>
          <w:rFonts w:ascii="Times New Roman" w:hAnsi="Times New Roman"/>
          <w:sz w:val="24"/>
          <w:szCs w:val="24"/>
        </w:rPr>
        <w:tab/>
        <w:t>Учебник «Всеобщая история.</w:t>
      </w:r>
      <w:r>
        <w:rPr>
          <w:rFonts w:ascii="Times New Roman" w:hAnsi="Times New Roman"/>
          <w:sz w:val="24"/>
          <w:szCs w:val="24"/>
        </w:rPr>
        <w:t xml:space="preserve"> История Нового времени 1800-1900 гг.. </w:t>
      </w:r>
      <w:r w:rsidRPr="00BF7F5D">
        <w:rPr>
          <w:rFonts w:ascii="Times New Roman" w:hAnsi="Times New Roman"/>
          <w:sz w:val="24"/>
          <w:szCs w:val="24"/>
        </w:rPr>
        <w:t>9</w:t>
      </w:r>
      <w:r w:rsidRPr="00C826E4">
        <w:rPr>
          <w:rFonts w:ascii="Times New Roman" w:hAnsi="Times New Roman"/>
          <w:sz w:val="24"/>
          <w:szCs w:val="24"/>
        </w:rPr>
        <w:t xml:space="preserve"> класс», авт</w:t>
      </w:r>
      <w:r>
        <w:rPr>
          <w:rFonts w:ascii="Times New Roman" w:hAnsi="Times New Roman"/>
          <w:sz w:val="24"/>
          <w:szCs w:val="24"/>
        </w:rPr>
        <w:t xml:space="preserve">оры: А.Я.Юдовская и др. под ред. </w:t>
      </w:r>
      <w:r w:rsidRPr="00C826E4">
        <w:rPr>
          <w:rFonts w:ascii="Times New Roman" w:hAnsi="Times New Roman"/>
          <w:sz w:val="24"/>
          <w:szCs w:val="24"/>
        </w:rPr>
        <w:t>А.А.Иске</w:t>
      </w:r>
      <w:r>
        <w:rPr>
          <w:rFonts w:ascii="Times New Roman" w:hAnsi="Times New Roman"/>
          <w:sz w:val="24"/>
          <w:szCs w:val="24"/>
        </w:rPr>
        <w:t>ндерова</w:t>
      </w:r>
      <w:proofErr w:type="gramStart"/>
      <w:r>
        <w:rPr>
          <w:rFonts w:ascii="Times New Roman" w:hAnsi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/>
          <w:sz w:val="24"/>
          <w:szCs w:val="24"/>
        </w:rPr>
        <w:t xml:space="preserve"> М. «Просвещение», 201</w:t>
      </w:r>
      <w:r w:rsidRPr="00BF7F5D">
        <w:rPr>
          <w:rFonts w:ascii="Times New Roman" w:hAnsi="Times New Roman"/>
          <w:sz w:val="24"/>
          <w:szCs w:val="24"/>
        </w:rPr>
        <w:t>9</w:t>
      </w:r>
      <w:r w:rsidRPr="00C826E4">
        <w:rPr>
          <w:rFonts w:ascii="Times New Roman" w:hAnsi="Times New Roman"/>
          <w:sz w:val="24"/>
          <w:szCs w:val="24"/>
        </w:rPr>
        <w:t xml:space="preserve"> год.</w:t>
      </w:r>
    </w:p>
    <w:p w:rsidR="008800D5" w:rsidRPr="00C826E4" w:rsidRDefault="008800D5" w:rsidP="008800D5">
      <w:pPr>
        <w:tabs>
          <w:tab w:val="num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Учебник История Татарстана и татарского народа, авторы: Галлямова А.Г., Загидуллин И.К., Фахрутдинов Р.Р. Казань: Татар</w:t>
      </w:r>
      <w:proofErr w:type="gramStart"/>
      <w:r>
        <w:rPr>
          <w:rFonts w:ascii="Times New Roman" w:hAnsi="Times New Roman"/>
          <w:sz w:val="24"/>
          <w:szCs w:val="24"/>
        </w:rPr>
        <w:t>.д</w:t>
      </w:r>
      <w:proofErr w:type="gramEnd"/>
      <w:r>
        <w:rPr>
          <w:rFonts w:ascii="Times New Roman" w:hAnsi="Times New Roman"/>
          <w:sz w:val="24"/>
          <w:szCs w:val="24"/>
        </w:rPr>
        <w:t>ет. издательство, 2019 год.</w:t>
      </w:r>
    </w:p>
    <w:p w:rsidR="008800D5" w:rsidRPr="00C31892" w:rsidRDefault="008800D5" w:rsidP="008800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26E4">
        <w:rPr>
          <w:rFonts w:ascii="Times New Roman" w:hAnsi="Times New Roman"/>
          <w:sz w:val="24"/>
          <w:szCs w:val="24"/>
        </w:rPr>
        <w:t xml:space="preserve"> </w:t>
      </w:r>
    </w:p>
    <w:p w:rsidR="008800D5" w:rsidRPr="00C31892" w:rsidRDefault="008800D5" w:rsidP="008800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1057"/>
        <w:gridCol w:w="1890"/>
        <w:gridCol w:w="18"/>
        <w:gridCol w:w="2061"/>
      </w:tblGrid>
      <w:tr w:rsidR="008800D5" w:rsidRPr="00C31892" w:rsidTr="00A46790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</w:t>
            </w:r>
          </w:p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8800D5" w:rsidRPr="00C31892" w:rsidRDefault="008800D5" w:rsidP="00A467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 проведения</w:t>
            </w:r>
          </w:p>
        </w:tc>
      </w:tr>
      <w:tr w:rsidR="008800D5" w:rsidRPr="00C31892" w:rsidTr="00A46790">
        <w:trPr>
          <w:trHeight w:val="49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По плану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Default="008800D5" w:rsidP="00A467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Факт </w:t>
            </w:r>
          </w:p>
        </w:tc>
      </w:tr>
      <w:tr w:rsidR="008800D5" w:rsidRPr="00C31892" w:rsidTr="00A46790">
        <w:trPr>
          <w:trHeight w:val="8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Индустриальная революция: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достижения и проблемы.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Индустриальное общество.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3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Наука: создание научной картины мира. Искусство </w:t>
            </w:r>
            <w:r w:rsidRPr="00C31892">
              <w:rPr>
                <w:rFonts w:ascii="Times New Roman" w:hAnsi="Times New Roman"/>
                <w:sz w:val="24"/>
                <w:szCs w:val="24"/>
                <w:lang w:val="en-US" w:eastAsia="en-US"/>
              </w:rPr>
              <w:t>XIX</w:t>
            </w: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века  </w:t>
            </w:r>
            <w:proofErr w:type="gramStart"/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поисках</w:t>
            </w:r>
            <w:proofErr w:type="gramEnd"/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новой картины мира.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4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Либералы, консерваторы и социалисты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Повтор – обобщающий урок «Становление индустриального Запада»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4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Консульство и образование наполеоновской империи.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3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Разгром империи Наполеона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4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Англия: сложный путь к величию и процветанию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Франция </w:t>
            </w:r>
            <w:proofErr w:type="gramStart"/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Бурбонов</w:t>
            </w:r>
            <w:proofErr w:type="gramEnd"/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Орлеанов. Франция: революция 1848 г. Вторая империя.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Германия: на пути к единству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«Нужна ли нам единая и неделимая Италия?»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Война, изменившая карту Европы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4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Контрольная работа по теме:</w:t>
            </w: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«Строительство новой Европы»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Германская империя</w:t>
            </w:r>
            <w:r w:rsidRPr="00C3189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на </w:t>
            </w: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рубеже </w:t>
            </w:r>
            <w:r w:rsidRPr="00C31892">
              <w:rPr>
                <w:rFonts w:ascii="Times New Roman" w:hAnsi="Times New Roman"/>
                <w:sz w:val="24"/>
                <w:szCs w:val="24"/>
                <w:lang w:val="en-US" w:eastAsia="en-US"/>
              </w:rPr>
              <w:t>XIX</w:t>
            </w: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C31892">
              <w:rPr>
                <w:rFonts w:ascii="Times New Roman" w:hAnsi="Times New Roman"/>
                <w:sz w:val="24"/>
                <w:szCs w:val="24"/>
                <w:lang w:val="en-US" w:eastAsia="en-US"/>
              </w:rPr>
              <w:t>XX</w:t>
            </w: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вв</w:t>
            </w:r>
            <w:r w:rsidRPr="00C3189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Великобритания: конец Викторианской эпохи.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Франция: Третья республика.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Италия: время реформ и колониальных захватов.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 Австрийской импер</w:t>
            </w: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ии к Австро-Венгрии.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4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0D5" w:rsidRPr="00D46830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США в </w:t>
            </w:r>
            <w:r w:rsidRPr="00C31892">
              <w:rPr>
                <w:rFonts w:ascii="Times New Roman" w:hAnsi="Times New Roman"/>
                <w:sz w:val="24"/>
                <w:szCs w:val="24"/>
                <w:lang w:val="en-US" w:eastAsia="en-US"/>
              </w:rPr>
              <w:t>XIX</w:t>
            </w: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веке. США: империализм и вступление в мировую политику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1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0D5" w:rsidRPr="004017D7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Латинская Америка.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0D5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Япония на пути модернизации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5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0D5" w:rsidRPr="00D46830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  <w:p w:rsidR="008800D5" w:rsidRPr="004017D7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</w:p>
          <w:p w:rsidR="008800D5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Китай и Индия. Африка.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2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D46830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Международные отношения: дипломатия или война.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Контрольная работа по Истории Нового времени 1800 – 1900 г.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8800D5" w:rsidRPr="00C31892" w:rsidRDefault="008800D5" w:rsidP="008800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00D5" w:rsidRPr="00C31892" w:rsidRDefault="008800D5" w:rsidP="008800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00D5" w:rsidRPr="00C31892" w:rsidRDefault="008800D5" w:rsidP="008800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00D5" w:rsidRPr="00C31892" w:rsidRDefault="008800D5" w:rsidP="008800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00D5" w:rsidRPr="00C31892" w:rsidRDefault="008800D5" w:rsidP="008800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00D5" w:rsidRPr="00C31892" w:rsidRDefault="008800D5" w:rsidP="008800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00D5" w:rsidRPr="00C26721" w:rsidRDefault="008800D5" w:rsidP="008800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00D5" w:rsidRPr="00C26721" w:rsidRDefault="008800D5" w:rsidP="008800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00D5" w:rsidRPr="00C26721" w:rsidRDefault="008800D5" w:rsidP="008800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00D5" w:rsidRPr="00C26721" w:rsidRDefault="008800D5" w:rsidP="008800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00D5" w:rsidRPr="00C26721" w:rsidRDefault="008800D5" w:rsidP="008800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00D5" w:rsidRDefault="008800D5" w:rsidP="008800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</w:t>
      </w:r>
    </w:p>
    <w:p w:rsidR="008800D5" w:rsidRDefault="008800D5" w:rsidP="008800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00D5" w:rsidRDefault="008800D5" w:rsidP="008800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00D5" w:rsidRDefault="008800D5" w:rsidP="008800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00D5" w:rsidRDefault="008800D5" w:rsidP="008800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00D5" w:rsidRDefault="008800D5" w:rsidP="008800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00D5" w:rsidRDefault="008800D5" w:rsidP="008800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00D5" w:rsidRDefault="008800D5" w:rsidP="008800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00D5" w:rsidRDefault="008800D5" w:rsidP="008800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00D5" w:rsidRDefault="008800D5" w:rsidP="008800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00D5" w:rsidRDefault="008800D5" w:rsidP="008800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00D5" w:rsidRDefault="008800D5" w:rsidP="008800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00D5" w:rsidRPr="00C31892" w:rsidRDefault="008800D5" w:rsidP="008800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31892">
        <w:rPr>
          <w:rFonts w:ascii="Times New Roman" w:hAnsi="Times New Roman"/>
          <w:b/>
          <w:sz w:val="24"/>
          <w:szCs w:val="24"/>
        </w:rPr>
        <w:t>История России</w:t>
      </w:r>
      <w:r>
        <w:rPr>
          <w:rFonts w:ascii="Times New Roman" w:hAnsi="Times New Roman"/>
          <w:b/>
          <w:sz w:val="24"/>
          <w:szCs w:val="24"/>
        </w:rPr>
        <w:t xml:space="preserve"> 19 век.</w:t>
      </w:r>
    </w:p>
    <w:p w:rsidR="008800D5" w:rsidRPr="00C31892" w:rsidRDefault="008800D5" w:rsidP="008800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(44 часа</w:t>
      </w:r>
      <w:r w:rsidRPr="00C31892">
        <w:rPr>
          <w:rFonts w:ascii="Times New Roman" w:hAnsi="Times New Roman"/>
          <w:sz w:val="24"/>
          <w:szCs w:val="24"/>
        </w:rPr>
        <w:t>)</w:t>
      </w:r>
    </w:p>
    <w:tbl>
      <w:tblPr>
        <w:tblpPr w:leftFromText="180" w:rightFromText="180" w:bottomFromText="200" w:vertAnchor="text" w:horzAnchor="margin" w:tblpXSpec="center" w:tblpY="164"/>
        <w:tblW w:w="13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1"/>
        <w:gridCol w:w="9178"/>
        <w:gridCol w:w="1563"/>
        <w:gridCol w:w="1701"/>
      </w:tblGrid>
      <w:tr w:rsidR="008800D5" w:rsidRPr="00C31892" w:rsidTr="00A46790">
        <w:trPr>
          <w:cantSplit/>
          <w:trHeight w:val="538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800D5" w:rsidRPr="00C31892" w:rsidRDefault="008800D5" w:rsidP="00A46790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00D5" w:rsidRPr="00C31892" w:rsidRDefault="008800D5" w:rsidP="00A46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0D5" w:rsidRPr="00F03D8C" w:rsidRDefault="008800D5" w:rsidP="00A467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 проведения</w:t>
            </w:r>
          </w:p>
        </w:tc>
      </w:tr>
      <w:tr w:rsidR="008800D5" w:rsidRPr="00C31892" w:rsidTr="00A46790">
        <w:trPr>
          <w:cantSplit/>
          <w:trHeight w:val="578"/>
        </w:trPr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800D5" w:rsidRPr="00C31892" w:rsidRDefault="008800D5" w:rsidP="00A46790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0D5" w:rsidRPr="00C31892" w:rsidRDefault="008800D5" w:rsidP="00A467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0D5" w:rsidRDefault="008800D5" w:rsidP="00A46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0D5" w:rsidRDefault="008800D5" w:rsidP="00A467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Факт </w:t>
            </w:r>
          </w:p>
        </w:tc>
      </w:tr>
      <w:tr w:rsidR="008800D5" w:rsidRPr="00C31892" w:rsidTr="00A46790">
        <w:trPr>
          <w:cantSplit/>
          <w:trHeight w:val="283"/>
        </w:trPr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800D5" w:rsidRPr="00C31892" w:rsidRDefault="008800D5" w:rsidP="00A467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Вводный урок</w:t>
            </w:r>
          </w:p>
        </w:tc>
        <w:tc>
          <w:tcPr>
            <w:tcW w:w="156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438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174E58" w:rsidRDefault="008800D5" w:rsidP="00A46790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Россия и мир на рубеже XVIII—XIX вв.</w:t>
            </w:r>
          </w:p>
          <w:p w:rsidR="008800D5" w:rsidRPr="006B2B45" w:rsidRDefault="008800D5" w:rsidP="00A46790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Социально-экономическое развитие Казанской губернии в первой половине </w:t>
            </w:r>
            <w:r w:rsidRPr="0008431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XIX</w:t>
            </w:r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в. Движения социального протеста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381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  <w:p w:rsidR="008800D5" w:rsidRPr="004017D7" w:rsidRDefault="008800D5" w:rsidP="00A4679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D46830" w:rsidRDefault="008800D5" w:rsidP="00A46790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Александр I: начало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правления.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389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Реформы М. М. Сперанского.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414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Внешняя политика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Александра I в 1801—1812 гг.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6B2B45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Отечественная война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1812 г</w:t>
            </w:r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Край в Отечественной войне 1812 г. </w:t>
            </w:r>
            <w:r w:rsidRPr="006B2B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64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Заграничные походы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русской армии. Внешняя политика Александра I в 1813—</w:t>
            </w:r>
          </w:p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1825 гг.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51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Либеральные и охранительные тенденции во внутренней политике Александра I в 1815—1825 гг.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431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Национальная политика Александра I.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409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Социально-экономическое развитие страны в первой четверти XIX </w:t>
            </w:r>
            <w:proofErr w:type="gramStart"/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в</w:t>
            </w:r>
            <w:proofErr w:type="gramEnd"/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60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Default="008800D5" w:rsidP="00A46790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Общественное движение при Александре I. Выступление декабристов</w:t>
            </w:r>
          </w:p>
          <w:p w:rsidR="008800D5" w:rsidRPr="006B2B45" w:rsidRDefault="008800D5" w:rsidP="00A46790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2B45">
              <w:rPr>
                <w:rFonts w:ascii="Times New Roman" w:hAnsi="Times New Roman"/>
                <w:b/>
                <w:sz w:val="24"/>
                <w:szCs w:val="24"/>
              </w:rPr>
              <w:t>Отзвуки декабристского движения в крае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Реформаторские и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консервативные тенденции </w:t>
            </w:r>
            <w:proofErr w:type="gramStart"/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во</w:t>
            </w:r>
            <w:proofErr w:type="gramEnd"/>
          </w:p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внутренней политике Николая I.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Социально-экономическое развитие страны во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  </w:t>
            </w: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второй четверти XIX </w:t>
            </w:r>
            <w:proofErr w:type="gramStart"/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в</w:t>
            </w:r>
            <w:proofErr w:type="gramEnd"/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272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Общественное движение при Николае I.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377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Национальная и религиозная политика Николая I.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Этнокультурный облик страны.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27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Внешняя политика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Николая I.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272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Кавказская война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1817—1864 гг.</w:t>
            </w: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 Крымская война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  </w:t>
            </w: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1853—1856 гг.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174E58" w:rsidRDefault="008800D5" w:rsidP="00A46790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Культурное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 </w:t>
            </w: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пространство империи в первой половине XIX </w:t>
            </w:r>
            <w:proofErr w:type="gramStart"/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</w:t>
            </w:r>
            <w:proofErr w:type="gramEnd"/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.</w:t>
            </w:r>
          </w:p>
          <w:p w:rsidR="008800D5" w:rsidRPr="00496B3E" w:rsidRDefault="008800D5" w:rsidP="00A46790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496B3E">
              <w:rPr>
                <w:rFonts w:ascii="Times New Roman" w:hAnsi="Times New Roman"/>
                <w:bCs/>
                <w:sz w:val="24"/>
                <w:szCs w:val="24"/>
              </w:rPr>
              <w:t xml:space="preserve">Культура края в первой половине </w:t>
            </w:r>
            <w:r w:rsidRPr="00496B3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XIX</w:t>
            </w:r>
            <w:r w:rsidRPr="00496B3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496B3E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Pr="00496B3E">
              <w:rPr>
                <w:rFonts w:ascii="Times New Roman" w:hAnsi="Times New Roman"/>
                <w:bCs/>
                <w:sz w:val="24"/>
                <w:szCs w:val="24"/>
              </w:rPr>
              <w:t xml:space="preserve">. 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414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30701A" w:rsidRDefault="008800D5" w:rsidP="00A46790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по теме: «Россия в первой половине 19 века»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Европейская индустриализация и предпосылки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реформ в России.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59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21-22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30701A" w:rsidRDefault="008800D5" w:rsidP="00A46790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Александр II: начало правления. Крестьянская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  </w:t>
            </w: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реформа 1861 г.</w:t>
            </w:r>
          </w:p>
          <w:p w:rsidR="008800D5" w:rsidRPr="0030701A" w:rsidRDefault="008800D5" w:rsidP="00A4679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Крестьянские реформы 60-х гг. в Казанской губернии 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84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174E58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Реформы 1860—1870-х гг.: социальная и правовая модернизация.</w:t>
            </w:r>
          </w:p>
          <w:p w:rsidR="008800D5" w:rsidRPr="006B2B45" w:rsidRDefault="008800D5" w:rsidP="00A46790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hAnsi="Times New Roman"/>
                <w:sz w:val="24"/>
                <w:szCs w:val="24"/>
              </w:rPr>
            </w:pPr>
            <w:r w:rsidRPr="006B2B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Социально-экономическое развитие Казанской губернии в пореформенный период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388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4017D7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Социально-экономическое развитие страны в пореформенный период.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38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Общественное движение при Александре II 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политика правительства.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Национальная и религиозная политика Александра II. Национальный вопрос в Европе и в России.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13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Внешняя политика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Александра II. Русско-турецкая война 1877—1878 гг.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279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496B3E" w:rsidRDefault="008800D5" w:rsidP="00A46790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  <w:lang w:eastAsia="en-US"/>
              </w:rPr>
            </w:pPr>
            <w:r w:rsidRPr="00496B3E">
              <w:rPr>
                <w:rFonts w:ascii="Times New Roman" w:hAnsi="Times New Roman"/>
                <w:b/>
                <w:spacing w:val="-2"/>
                <w:sz w:val="24"/>
                <w:szCs w:val="24"/>
                <w:lang w:eastAsia="en-US"/>
              </w:rPr>
              <w:t>Контрольная работа по теме: «Правление Александра 2».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348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F03D8C" w:rsidRDefault="008800D5" w:rsidP="00A46790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Александр III: особенности внутренней политики. Перемены в экономике и социальном строе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Общественное движение в 1880-х — первой половине 1890-х гг.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7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Национальная и религиозная политика Александра III.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358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Внешняя политика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  </w:t>
            </w: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Александра III.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45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174E58" w:rsidRDefault="008800D5" w:rsidP="00A46790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Культурное пространство империи во второй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   </w:t>
            </w: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половине XIX </w:t>
            </w:r>
            <w:proofErr w:type="gramStart"/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</w:t>
            </w:r>
            <w:proofErr w:type="gramEnd"/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.</w:t>
            </w:r>
          </w:p>
          <w:p w:rsidR="008800D5" w:rsidRPr="006B2B45" w:rsidRDefault="008800D5" w:rsidP="00A46790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Наука и культура в Казанской губернии во второй половине </w:t>
            </w:r>
            <w:r w:rsidRPr="0008431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XIX</w:t>
            </w:r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36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Повседневная жизнь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  </w:t>
            </w: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разных слоёв населения в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 </w:t>
            </w: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XIX </w:t>
            </w:r>
            <w:proofErr w:type="gramStart"/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</w:t>
            </w:r>
            <w:proofErr w:type="gramEnd"/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51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Россия и мир на рубеже XIX—XX вв.: динамика</w:t>
            </w:r>
          </w:p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и противоречия развития.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45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Социально-экономическое развитие страны на рубеже XIX—XX вв.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417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Николай II: начало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правления. Политическое развитие страны в 1894—1904 гг.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301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Внешняя политика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 </w:t>
            </w: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Николая II.  Русско-японская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война 1904—1905 гг.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29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Контрольная работа по теме: «Правление Александра 1. Начало правления Николая 2»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374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Первая российская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 </w:t>
            </w: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революция и политические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  </w:t>
            </w: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реформы 1905—1907 гг.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283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Социально-экономические реформы П. А. Столыпина.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55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174E58" w:rsidRDefault="008800D5" w:rsidP="00A46790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Политическое развитие страны в 1907—1914 гг.</w:t>
            </w:r>
          </w:p>
          <w:p w:rsidR="008800D5" w:rsidRPr="006B2B45" w:rsidRDefault="008800D5" w:rsidP="00A46790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  <w:lang w:eastAsia="en-US"/>
              </w:rPr>
            </w:pPr>
            <w:r w:rsidRPr="006B2B45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Социально-экономическое развитие Казанской губернии в 1900 – 1914 </w:t>
            </w:r>
            <w:proofErr w:type="gramStart"/>
            <w:r w:rsidRPr="006B2B45">
              <w:rPr>
                <w:rFonts w:ascii="Times New Roman" w:hAnsi="Times New Roman"/>
                <w:b/>
                <w:iCs/>
                <w:sz w:val="24"/>
                <w:szCs w:val="24"/>
              </w:rPr>
              <w:t>гг</w:t>
            </w:r>
            <w:proofErr w:type="gramEnd"/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426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Итоговая контрольная работа за курс 9 класса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800D5" w:rsidRPr="00C31892" w:rsidTr="00A46790">
        <w:trPr>
          <w:trHeight w:val="292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Серебряный век русской культуры.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D5" w:rsidRPr="00C31892" w:rsidRDefault="008800D5" w:rsidP="00A46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8800D5" w:rsidRDefault="008800D5" w:rsidP="008800D5"/>
    <w:p w:rsidR="008800D5" w:rsidRDefault="008800D5" w:rsidP="008800D5"/>
    <w:p w:rsidR="008800D5" w:rsidRDefault="008800D5" w:rsidP="008800D5"/>
    <w:p w:rsidR="008800D5" w:rsidRDefault="008800D5" w:rsidP="008800D5"/>
    <w:p w:rsidR="008800D5" w:rsidRDefault="008800D5" w:rsidP="008800D5"/>
    <w:p w:rsidR="008800D5" w:rsidRDefault="008800D5" w:rsidP="008800D5"/>
    <w:p w:rsidR="008800D5" w:rsidRDefault="008800D5" w:rsidP="008800D5"/>
    <w:p w:rsidR="008800D5" w:rsidRDefault="008800D5" w:rsidP="008800D5"/>
    <w:p w:rsidR="008800D5" w:rsidRDefault="008800D5" w:rsidP="008800D5"/>
    <w:p w:rsidR="008800D5" w:rsidRDefault="008800D5" w:rsidP="008800D5"/>
    <w:p w:rsidR="008800D5" w:rsidRDefault="008800D5" w:rsidP="008800D5"/>
    <w:p w:rsidR="0054379B" w:rsidRDefault="0054379B"/>
    <w:sectPr w:rsidR="0054379B" w:rsidSect="008800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800D5"/>
    <w:rsid w:val="0054379B"/>
    <w:rsid w:val="00880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823</Words>
  <Characters>4697</Characters>
  <Application>Microsoft Office Word</Application>
  <DocSecurity>0</DocSecurity>
  <Lines>39</Lines>
  <Paragraphs>11</Paragraphs>
  <ScaleCrop>false</ScaleCrop>
  <Company/>
  <LinksUpToDate>false</LinksUpToDate>
  <CharactersWithSpaces>5509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2021-10-04T11:36:00Z</dcterms:created>
  <dcterms:modified xsi:type="dcterms:W3CDTF">2021-10-04T11:36:00Z</dcterms:modified>
</cp:coreProperties>
</file>